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45" w:after="75" w:line="405" w:lineRule="atLeast"/>
        <w:jc w:val="center"/>
        <w:rPr>
          <w:rFonts w:ascii="方正小标宋简体" w:hAnsi="宋体" w:eastAsia="方正小标宋简体" w:cs="宋体"/>
          <w:bCs/>
          <w:color w:val="333333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2"/>
        </w:rPr>
        <w:t>20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2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2"/>
        </w:rPr>
        <w:t>-202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2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2"/>
        </w:rPr>
        <w:t>年度厅市共建智能终端四川省重点实验室</w:t>
      </w:r>
    </w:p>
    <w:p>
      <w:pPr>
        <w:widowControl/>
        <w:spacing w:before="45" w:after="75" w:line="405" w:lineRule="atLeast"/>
        <w:jc w:val="center"/>
        <w:rPr>
          <w:rFonts w:ascii="仿宋_GB2312" w:hAnsi="宋体" w:eastAsia="仿宋_GB2312" w:cs="宋体"/>
          <w:color w:val="333333"/>
          <w:kern w:val="0"/>
          <w:sz w:val="32"/>
          <w:szCs w:val="28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2"/>
        </w:rPr>
        <w:t>开放课题获批公示</w:t>
      </w:r>
    </w:p>
    <w:p>
      <w:pPr>
        <w:widowControl/>
        <w:spacing w:before="45" w:after="75" w:line="315" w:lineRule="atLeast"/>
        <w:ind w:firstLine="675"/>
        <w:jc w:val="left"/>
        <w:rPr>
          <w:rFonts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经重点实验室学术委员会专家评议，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28"/>
        </w:rPr>
        <w:t>以下</w:t>
      </w: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位申请者的课题获得批准立项，具体结果公示如下：</w:t>
      </w:r>
    </w:p>
    <w:tbl>
      <w:tblPr>
        <w:tblStyle w:val="5"/>
        <w:tblW w:w="10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30"/>
        <w:gridCol w:w="4140"/>
        <w:gridCol w:w="1086"/>
        <w:gridCol w:w="2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用于角度测量的高精度三轴霍尔智能传感器芯片设计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樊华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多元时间序列的模式特征提取与分类技术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敬思远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乐山师范大学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SCITLAB-1003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基于贝叶斯估计的自适应动态线性模型及其在时频分析中的应用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罗瑜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SCITLAB-1004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基于机器学习的缺失数据预测方法研究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郑宏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SCITLAB-1005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数据不平衡下的智能故障诊断方法研究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周雪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SCITLAB-1006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面向物联网应用的终端设备功耗智能化管理技术研究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沈泽微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SCITLAB-1007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数据/模型混合驱动的智能终端协同管控技术研究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苌洋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SCITLAB-1008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复杂电磁环境下智能终端通信智能抗干扰关键技术研究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王常远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SCITLAB-1009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光谱指纹式水质安全监测与预警终端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魏康林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SCITLAB-1010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异构网络的信息表示与挖掘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甘涛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SCITLAB-1011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基于动态波束设计的通信技术研究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甘露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SCITLAB-1012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基于白酒酿造行业曲砖跟踪管理平台设计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胡强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宜宾电子科技大学研究院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SCITLAB-1013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高效率名优茶智能采摘机器人研制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代云中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宜宾职校技术学院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SCITLAB-1014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基于图神经网络的实体关系抽取技术研究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吴晓华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SCITLAB-1015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基于反向散射通信的无源无线磁场传感终端关键技术研究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李建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SCITLAB-1016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智能机器人目标抓取关键技术研究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欧阳德强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SCITLAB-1017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面向智能终端的多源异构数据的表示学习及智能推荐技术的研究（基于多模态的高效推荐算法研究）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SCITLAB-1018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面向新型智能终端的数字孪生技术研究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孙国林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SCITLAB-1019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国密算法在智能终端的应用研究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朱国斌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SCITLAB-1020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面向智能档案馆建设的环境监管一体化系统研究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邓娴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SCITLAB-1021</w:t>
            </w:r>
          </w:p>
        </w:tc>
        <w:tc>
          <w:tcPr>
            <w:tcW w:w="4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补偿型卫星通信智能终端低时延抖动理论及关键技术研究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郭奕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widowControl/>
        <w:spacing w:before="45" w:after="75" w:line="315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公示截止时间：202</w:t>
      </w: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日，如有不同意见，可向重点实验室反馈。联系电话：0831-8239222</w:t>
      </w:r>
      <w:r>
        <w:rPr>
          <w:rFonts w:hint="eastAsia" w:ascii="仿宋_GB2312" w:hAnsi="宋体" w:eastAsia="仿宋_GB2312" w:cs="宋体"/>
          <w:kern w:val="0"/>
          <w:sz w:val="32"/>
          <w:szCs w:val="28"/>
          <w:lang w:eastAsia="zh-CN"/>
        </w:rPr>
        <w:t>。</w:t>
      </w:r>
    </w:p>
    <w:p>
      <w:pPr>
        <w:widowControl/>
        <w:spacing w:before="45" w:after="75" w:line="432" w:lineRule="atLeast"/>
        <w:jc w:val="left"/>
        <w:rPr>
          <w:rFonts w:ascii="宋体" w:hAnsi="宋体" w:eastAsia="宋体" w:cs="宋体"/>
          <w:kern w:val="0"/>
          <w:sz w:val="22"/>
        </w:rPr>
      </w:pPr>
    </w:p>
    <w:p>
      <w:pPr>
        <w:rPr>
          <w:rFonts w:ascii="宋体" w:hAnsi="宋体" w:eastAsia="宋体"/>
          <w:sz w:val="2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0E"/>
    <w:rsid w:val="001D3C9A"/>
    <w:rsid w:val="00495F8C"/>
    <w:rsid w:val="0051658B"/>
    <w:rsid w:val="006D70BC"/>
    <w:rsid w:val="007304E0"/>
    <w:rsid w:val="00850180"/>
    <w:rsid w:val="00A5190B"/>
    <w:rsid w:val="00AC1A21"/>
    <w:rsid w:val="00BC5ED2"/>
    <w:rsid w:val="00C75B0E"/>
    <w:rsid w:val="00D26230"/>
    <w:rsid w:val="00D93F5D"/>
    <w:rsid w:val="098D41AA"/>
    <w:rsid w:val="469F319D"/>
    <w:rsid w:val="5556737E"/>
    <w:rsid w:val="62F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CB392-2404-40E6-8AE7-952C6A1C1D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994</Characters>
  <Lines>8</Lines>
  <Paragraphs>2</Paragraphs>
  <TotalTime>50</TotalTime>
  <ScaleCrop>false</ScaleCrop>
  <LinksUpToDate>false</LinksUpToDate>
  <CharactersWithSpaces>1166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2020-09-09T09:23:00Z</dcterms:created>
  <dc:creator>PC</dc:creator>
  <cp:lastModifiedBy>肉肉</cp:lastModifiedBy>
  <dcterms:modified xsi:type="dcterms:W3CDTF">2021-11-24T04:38:09Z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580FF704B6294DDB88708644B4070375</vt:lpwstr>
  </property>
</Properties>
</file>